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06FF" w:rsidRDefault="00E006FF" w:rsidP="00E006FF">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СОВЕТ  ДЕПУТАТОВ  ДУБРОВСКОГО СЕЛЬСКОГО ПОСЕЛЕНИЯ</w:t>
      </w:r>
    </w:p>
    <w:p w:rsidR="00E006FF" w:rsidRDefault="00E006FF" w:rsidP="00E006FF">
      <w:pPr>
        <w:pStyle w:val="ConsTitle"/>
        <w:widowControl/>
        <w:ind w:right="-286"/>
        <w:jc w:val="center"/>
        <w:rPr>
          <w:rFonts w:ascii="Times New Roman" w:hAnsi="Times New Roman" w:cs="Times New Roman"/>
          <w:sz w:val="28"/>
          <w:szCs w:val="28"/>
        </w:rPr>
      </w:pPr>
      <w:r>
        <w:rPr>
          <w:rFonts w:ascii="Times New Roman" w:hAnsi="Times New Roman" w:cs="Times New Roman"/>
          <w:sz w:val="28"/>
          <w:szCs w:val="28"/>
        </w:rPr>
        <w:t>КРАСНОАРМЕЙСКОГО МУНИЦИПАЛЬНОГО РАЙОНА</w:t>
      </w:r>
    </w:p>
    <w:p w:rsidR="00E006FF" w:rsidRDefault="00E006FF" w:rsidP="00E006FF">
      <w:pPr>
        <w:pStyle w:val="ConsTitle"/>
        <w:widowControl/>
        <w:ind w:right="-286"/>
        <w:jc w:val="center"/>
        <w:rPr>
          <w:rFonts w:ascii="Times New Roman" w:hAnsi="Times New Roman" w:cs="Times New Roman"/>
          <w:b w:val="0"/>
          <w:sz w:val="20"/>
          <w:szCs w:val="20"/>
        </w:rPr>
      </w:pPr>
      <w:r>
        <w:rPr>
          <w:rFonts w:ascii="Times New Roman" w:hAnsi="Times New Roman" w:cs="Times New Roman"/>
          <w:sz w:val="28"/>
          <w:szCs w:val="28"/>
        </w:rPr>
        <w:t>ЧЕЛЯБИНСКОЙ ОБЛАСТИ</w:t>
      </w:r>
    </w:p>
    <w:p w:rsidR="00E006FF" w:rsidRDefault="00E006FF" w:rsidP="00E006FF">
      <w:pPr>
        <w:pStyle w:val="ConsTitle"/>
        <w:widowControl/>
        <w:ind w:right="0"/>
        <w:jc w:val="center"/>
        <w:rPr>
          <w:rFonts w:ascii="Times New Roman" w:hAnsi="Times New Roman" w:cs="Times New Roman"/>
          <w:sz w:val="28"/>
          <w:szCs w:val="28"/>
        </w:rPr>
      </w:pPr>
    </w:p>
    <w:p w:rsidR="00E006FF" w:rsidRDefault="00E006FF" w:rsidP="00E006FF">
      <w:pPr>
        <w:autoSpaceDE w:val="0"/>
        <w:autoSpaceDN w:val="0"/>
        <w:adjustRightInd w:val="0"/>
        <w:spacing w:line="360" w:lineRule="auto"/>
        <w:jc w:val="center"/>
        <w:rPr>
          <w:b/>
          <w:bCs/>
          <w:sz w:val="28"/>
          <w:szCs w:val="28"/>
        </w:rPr>
      </w:pPr>
      <w:r>
        <w:rPr>
          <w:b/>
          <w:bCs/>
          <w:sz w:val="28"/>
          <w:szCs w:val="28"/>
        </w:rPr>
        <w:t>РЕШЕНИЕ</w:t>
      </w:r>
    </w:p>
    <w:tbl>
      <w:tblPr>
        <w:tblW w:w="0" w:type="auto"/>
        <w:tblInd w:w="108" w:type="dxa"/>
        <w:tblBorders>
          <w:top w:val="thinThickMediumGap" w:sz="24" w:space="0" w:color="auto"/>
          <w:left w:val="thinThickMediumGap" w:sz="24" w:space="0" w:color="auto"/>
          <w:bottom w:val="thinThickMediumGap" w:sz="24" w:space="0" w:color="auto"/>
          <w:right w:val="thinThickMediumGap" w:sz="24" w:space="0" w:color="auto"/>
          <w:insideH w:val="thinThickMediumGap" w:sz="24" w:space="0" w:color="auto"/>
          <w:insideV w:val="thinThickMediumGap" w:sz="24" w:space="0" w:color="auto"/>
        </w:tblBorders>
        <w:tblLook w:val="04A0"/>
      </w:tblPr>
      <w:tblGrid>
        <w:gridCol w:w="6096"/>
        <w:gridCol w:w="3366"/>
      </w:tblGrid>
      <w:tr w:rsidR="00E006FF" w:rsidTr="008563F1">
        <w:trPr>
          <w:trHeight w:val="115"/>
        </w:trPr>
        <w:tc>
          <w:tcPr>
            <w:tcW w:w="6096" w:type="dxa"/>
            <w:tcBorders>
              <w:top w:val="thinThickMediumGap" w:sz="24" w:space="0" w:color="auto"/>
              <w:left w:val="nil"/>
              <w:bottom w:val="nil"/>
              <w:right w:val="nil"/>
            </w:tcBorders>
          </w:tcPr>
          <w:p w:rsidR="00E006FF" w:rsidRDefault="00E006FF">
            <w:pPr>
              <w:widowControl w:val="0"/>
              <w:autoSpaceDE w:val="0"/>
              <w:autoSpaceDN w:val="0"/>
              <w:adjustRightInd w:val="0"/>
              <w:jc w:val="both"/>
              <w:rPr>
                <w:rFonts w:eastAsia="Calibri"/>
                <w:bCs/>
                <w:lang w:eastAsia="en-US"/>
              </w:rPr>
            </w:pPr>
          </w:p>
          <w:p w:rsidR="00E006FF" w:rsidRDefault="008563F1">
            <w:pPr>
              <w:pStyle w:val="a3"/>
              <w:rPr>
                <w:sz w:val="28"/>
                <w:szCs w:val="28"/>
              </w:rPr>
            </w:pPr>
            <w:r>
              <w:rPr>
                <w:sz w:val="28"/>
                <w:szCs w:val="28"/>
              </w:rPr>
              <w:t xml:space="preserve">от </w:t>
            </w:r>
            <w:r w:rsidR="007E604A">
              <w:rPr>
                <w:sz w:val="28"/>
                <w:szCs w:val="28"/>
              </w:rPr>
              <w:t>18.04.2023 г. № 09</w:t>
            </w:r>
          </w:p>
          <w:p w:rsidR="00E006FF" w:rsidRDefault="00E006FF">
            <w:pPr>
              <w:pStyle w:val="a3"/>
              <w:rPr>
                <w:sz w:val="28"/>
                <w:szCs w:val="28"/>
              </w:rPr>
            </w:pPr>
            <w:r>
              <w:rPr>
                <w:sz w:val="28"/>
                <w:szCs w:val="28"/>
              </w:rPr>
              <w:t>п. Дубровка</w:t>
            </w:r>
          </w:p>
          <w:p w:rsidR="00E006FF" w:rsidRDefault="00E006FF">
            <w:pPr>
              <w:pStyle w:val="a3"/>
              <w:rPr>
                <w:sz w:val="28"/>
                <w:szCs w:val="28"/>
              </w:rPr>
            </w:pPr>
          </w:p>
          <w:p w:rsidR="00E006FF" w:rsidRDefault="00E006FF" w:rsidP="00E006FF">
            <w:pPr>
              <w:tabs>
                <w:tab w:val="left" w:pos="4350"/>
                <w:tab w:val="center" w:pos="4677"/>
                <w:tab w:val="left" w:pos="7590"/>
                <w:tab w:val="right" w:pos="9355"/>
              </w:tabs>
              <w:rPr>
                <w:sz w:val="28"/>
                <w:szCs w:val="28"/>
              </w:rPr>
            </w:pPr>
            <w:r>
              <w:rPr>
                <w:sz w:val="28"/>
                <w:szCs w:val="28"/>
              </w:rPr>
              <w:t xml:space="preserve">О </w:t>
            </w:r>
            <w:r w:rsidR="008563F1">
              <w:rPr>
                <w:sz w:val="28"/>
                <w:szCs w:val="28"/>
              </w:rPr>
              <w:t>согласовании</w:t>
            </w:r>
            <w:r>
              <w:rPr>
                <w:sz w:val="28"/>
                <w:szCs w:val="28"/>
              </w:rPr>
              <w:t xml:space="preserve"> перечн</w:t>
            </w:r>
            <w:r w:rsidR="007E604A">
              <w:rPr>
                <w:sz w:val="28"/>
                <w:szCs w:val="28"/>
              </w:rPr>
              <w:t>я</w:t>
            </w:r>
            <w:r>
              <w:rPr>
                <w:sz w:val="28"/>
                <w:szCs w:val="28"/>
              </w:rPr>
              <w:t xml:space="preserve"> имущества, </w:t>
            </w:r>
          </w:p>
          <w:p w:rsidR="00E006FF" w:rsidRDefault="00E006FF" w:rsidP="00E006FF">
            <w:pPr>
              <w:tabs>
                <w:tab w:val="left" w:pos="4350"/>
                <w:tab w:val="center" w:pos="4677"/>
                <w:tab w:val="left" w:pos="7590"/>
                <w:tab w:val="right" w:pos="9355"/>
              </w:tabs>
              <w:rPr>
                <w:sz w:val="28"/>
                <w:szCs w:val="28"/>
              </w:rPr>
            </w:pPr>
            <w:proofErr w:type="gramStart"/>
            <w:r>
              <w:rPr>
                <w:sz w:val="28"/>
                <w:szCs w:val="28"/>
              </w:rPr>
              <w:t>находящегося</w:t>
            </w:r>
            <w:proofErr w:type="gramEnd"/>
            <w:r>
              <w:rPr>
                <w:sz w:val="28"/>
                <w:szCs w:val="28"/>
              </w:rPr>
              <w:t xml:space="preserve"> в </w:t>
            </w:r>
            <w:r w:rsidR="008563F1">
              <w:rPr>
                <w:sz w:val="28"/>
                <w:szCs w:val="28"/>
              </w:rPr>
              <w:t xml:space="preserve">муниципальной </w:t>
            </w:r>
            <w:r>
              <w:rPr>
                <w:sz w:val="28"/>
                <w:szCs w:val="28"/>
              </w:rPr>
              <w:t xml:space="preserve">собственности </w:t>
            </w:r>
          </w:p>
          <w:p w:rsidR="00E006FF" w:rsidRDefault="00E006FF" w:rsidP="00E006FF">
            <w:pPr>
              <w:tabs>
                <w:tab w:val="left" w:pos="4350"/>
                <w:tab w:val="center" w:pos="4677"/>
                <w:tab w:val="left" w:pos="7590"/>
                <w:tab w:val="right" w:pos="9355"/>
              </w:tabs>
              <w:rPr>
                <w:sz w:val="28"/>
                <w:szCs w:val="28"/>
              </w:rPr>
            </w:pPr>
            <w:r>
              <w:rPr>
                <w:sz w:val="28"/>
                <w:szCs w:val="28"/>
              </w:rPr>
              <w:t>Красноармейского муниципального района,</w:t>
            </w:r>
          </w:p>
          <w:p w:rsidR="00E006FF" w:rsidRDefault="00E006FF" w:rsidP="008563F1">
            <w:pPr>
              <w:tabs>
                <w:tab w:val="left" w:pos="4350"/>
                <w:tab w:val="center" w:pos="4677"/>
                <w:tab w:val="left" w:pos="7590"/>
                <w:tab w:val="right" w:pos="9355"/>
              </w:tabs>
              <w:rPr>
                <w:sz w:val="28"/>
                <w:szCs w:val="28"/>
              </w:rPr>
            </w:pPr>
            <w:r>
              <w:rPr>
                <w:sz w:val="28"/>
                <w:szCs w:val="28"/>
              </w:rPr>
              <w:t xml:space="preserve">передаваемого в </w:t>
            </w:r>
            <w:r w:rsidR="008563F1">
              <w:rPr>
                <w:sz w:val="28"/>
                <w:szCs w:val="28"/>
              </w:rPr>
              <w:t xml:space="preserve">муниципальную </w:t>
            </w:r>
            <w:r>
              <w:rPr>
                <w:sz w:val="28"/>
                <w:szCs w:val="28"/>
              </w:rPr>
              <w:t>собственность Дубровского сельского поселения</w:t>
            </w:r>
          </w:p>
        </w:tc>
        <w:tc>
          <w:tcPr>
            <w:tcW w:w="3366" w:type="dxa"/>
            <w:tcBorders>
              <w:top w:val="thinThickMediumGap" w:sz="24" w:space="0" w:color="auto"/>
              <w:left w:val="nil"/>
              <w:bottom w:val="nil"/>
              <w:right w:val="nil"/>
            </w:tcBorders>
          </w:tcPr>
          <w:p w:rsidR="00E006FF" w:rsidRDefault="00E006FF">
            <w:pPr>
              <w:widowControl w:val="0"/>
              <w:autoSpaceDE w:val="0"/>
              <w:autoSpaceDN w:val="0"/>
              <w:adjustRightInd w:val="0"/>
              <w:spacing w:line="360" w:lineRule="auto"/>
              <w:jc w:val="center"/>
              <w:rPr>
                <w:rFonts w:eastAsia="Calibri"/>
                <w:b/>
                <w:bCs/>
                <w:lang w:eastAsia="en-US"/>
              </w:rPr>
            </w:pPr>
          </w:p>
          <w:p w:rsidR="00E006FF" w:rsidRDefault="00E006FF">
            <w:pPr>
              <w:autoSpaceDE w:val="0"/>
              <w:autoSpaceDN w:val="0"/>
              <w:adjustRightInd w:val="0"/>
              <w:jc w:val="right"/>
              <w:rPr>
                <w:sz w:val="28"/>
                <w:szCs w:val="28"/>
              </w:rPr>
            </w:pPr>
          </w:p>
          <w:p w:rsidR="00E006FF" w:rsidRDefault="00E006FF">
            <w:pPr>
              <w:pStyle w:val="ConsPlusTitle"/>
              <w:widowControl/>
              <w:jc w:val="center"/>
              <w:rPr>
                <w:rFonts w:ascii="Times New Roman" w:hAnsi="Times New Roman" w:cs="Times New Roman"/>
                <w:sz w:val="28"/>
                <w:szCs w:val="28"/>
                <w:u w:val="single"/>
              </w:rPr>
            </w:pPr>
          </w:p>
          <w:p w:rsidR="00E006FF" w:rsidRDefault="00E006FF">
            <w:pPr>
              <w:autoSpaceDE w:val="0"/>
              <w:autoSpaceDN w:val="0"/>
              <w:adjustRightInd w:val="0"/>
              <w:spacing w:line="360" w:lineRule="auto"/>
              <w:jc w:val="center"/>
              <w:rPr>
                <w:b/>
                <w:bCs/>
                <w:lang w:eastAsia="en-US"/>
              </w:rPr>
            </w:pPr>
          </w:p>
        </w:tc>
      </w:tr>
    </w:tbl>
    <w:p w:rsidR="00E006FF" w:rsidRDefault="00E006FF" w:rsidP="002E7DEA">
      <w:pPr>
        <w:pStyle w:val="a3"/>
        <w:jc w:val="both"/>
        <w:rPr>
          <w:sz w:val="28"/>
          <w:szCs w:val="28"/>
        </w:rPr>
      </w:pPr>
    </w:p>
    <w:p w:rsidR="008563F1" w:rsidRPr="002E7DEA" w:rsidRDefault="008563F1" w:rsidP="002E7DEA">
      <w:pPr>
        <w:pStyle w:val="a3"/>
        <w:jc w:val="both"/>
        <w:rPr>
          <w:sz w:val="28"/>
          <w:szCs w:val="28"/>
        </w:rPr>
      </w:pPr>
    </w:p>
    <w:p w:rsidR="00E006FF" w:rsidRDefault="00E006FF" w:rsidP="002E7DEA">
      <w:pPr>
        <w:pStyle w:val="a3"/>
        <w:ind w:firstLine="709"/>
        <w:jc w:val="both"/>
        <w:rPr>
          <w:sz w:val="28"/>
          <w:szCs w:val="28"/>
        </w:rPr>
      </w:pPr>
      <w:r w:rsidRPr="002E7DEA">
        <w:rPr>
          <w:sz w:val="28"/>
          <w:szCs w:val="28"/>
        </w:rPr>
        <w:t>В соответствии с Федеральным законом от 06.10.2003 г.  № 131 – ФЗ «Об общих принципах организации местного самоуправления в Российской Федерации», законом Челябинской области от  29.11.2007 г. № 221-ЗО «О порядке подготовки проектов законов Челябинской области о разграничении имущества, находящегося в муниципальной собственности, между муниципальными образованиями», Совет депутатов Дубровского сельского поселения</w:t>
      </w:r>
    </w:p>
    <w:p w:rsidR="008B4B7C" w:rsidRPr="002E7DEA" w:rsidRDefault="008B4B7C" w:rsidP="002E7DEA">
      <w:pPr>
        <w:pStyle w:val="a3"/>
        <w:ind w:firstLine="709"/>
        <w:jc w:val="both"/>
        <w:rPr>
          <w:sz w:val="28"/>
          <w:szCs w:val="28"/>
        </w:rPr>
      </w:pPr>
    </w:p>
    <w:p w:rsidR="00E006FF" w:rsidRPr="002E7DEA" w:rsidRDefault="00E006FF" w:rsidP="002E7DEA">
      <w:pPr>
        <w:pStyle w:val="a3"/>
        <w:ind w:firstLine="709"/>
        <w:jc w:val="both"/>
        <w:rPr>
          <w:sz w:val="28"/>
          <w:szCs w:val="28"/>
        </w:rPr>
      </w:pPr>
      <w:r w:rsidRPr="002E7DEA">
        <w:rPr>
          <w:sz w:val="28"/>
          <w:szCs w:val="28"/>
        </w:rPr>
        <w:t>РЕШАЕТ:</w:t>
      </w:r>
    </w:p>
    <w:p w:rsidR="008B4B7C" w:rsidRDefault="00E006FF" w:rsidP="002E7DEA">
      <w:pPr>
        <w:pStyle w:val="a3"/>
        <w:jc w:val="both"/>
        <w:rPr>
          <w:sz w:val="28"/>
          <w:szCs w:val="28"/>
        </w:rPr>
      </w:pPr>
      <w:r w:rsidRPr="002E7DEA">
        <w:rPr>
          <w:sz w:val="28"/>
          <w:szCs w:val="28"/>
        </w:rPr>
        <w:tab/>
      </w:r>
    </w:p>
    <w:p w:rsidR="007E604A" w:rsidRDefault="00E006FF" w:rsidP="008563F1">
      <w:pPr>
        <w:pStyle w:val="a3"/>
        <w:ind w:firstLine="709"/>
        <w:jc w:val="both"/>
        <w:rPr>
          <w:sz w:val="28"/>
          <w:szCs w:val="28"/>
        </w:rPr>
      </w:pPr>
      <w:r w:rsidRPr="002E7DEA">
        <w:rPr>
          <w:sz w:val="28"/>
          <w:szCs w:val="28"/>
        </w:rPr>
        <w:t xml:space="preserve">1. </w:t>
      </w:r>
      <w:r w:rsidR="008563F1">
        <w:rPr>
          <w:sz w:val="28"/>
          <w:szCs w:val="28"/>
        </w:rPr>
        <w:t>Согласовать</w:t>
      </w:r>
      <w:r w:rsidRPr="002E7DEA">
        <w:rPr>
          <w:sz w:val="28"/>
          <w:szCs w:val="28"/>
        </w:rPr>
        <w:t xml:space="preserve"> </w:t>
      </w:r>
      <w:r w:rsidR="007E604A">
        <w:rPr>
          <w:sz w:val="28"/>
          <w:szCs w:val="28"/>
        </w:rPr>
        <w:t>прилагаемый</w:t>
      </w:r>
      <w:r w:rsidR="008563F1">
        <w:rPr>
          <w:sz w:val="28"/>
          <w:szCs w:val="28"/>
        </w:rPr>
        <w:t xml:space="preserve"> </w:t>
      </w:r>
      <w:r w:rsidR="007E604A">
        <w:rPr>
          <w:sz w:val="28"/>
          <w:szCs w:val="28"/>
        </w:rPr>
        <w:t>перечень</w:t>
      </w:r>
      <w:r w:rsidRPr="002E7DEA">
        <w:rPr>
          <w:sz w:val="28"/>
          <w:szCs w:val="28"/>
        </w:rPr>
        <w:t xml:space="preserve"> имущества</w:t>
      </w:r>
      <w:r w:rsidR="001F57DC">
        <w:rPr>
          <w:sz w:val="28"/>
          <w:szCs w:val="28"/>
        </w:rPr>
        <w:t>,</w:t>
      </w:r>
      <w:r w:rsidR="00772D43" w:rsidRPr="00772D43">
        <w:rPr>
          <w:sz w:val="28"/>
          <w:szCs w:val="28"/>
        </w:rPr>
        <w:t xml:space="preserve"> </w:t>
      </w:r>
      <w:r w:rsidR="00772D43" w:rsidRPr="002E7DEA">
        <w:rPr>
          <w:sz w:val="28"/>
          <w:szCs w:val="28"/>
        </w:rPr>
        <w:t xml:space="preserve">находящегося в </w:t>
      </w:r>
      <w:r w:rsidR="00772D43">
        <w:rPr>
          <w:sz w:val="28"/>
          <w:szCs w:val="28"/>
        </w:rPr>
        <w:t xml:space="preserve">муниципальной </w:t>
      </w:r>
      <w:r w:rsidR="00772D43" w:rsidRPr="002E7DEA">
        <w:rPr>
          <w:sz w:val="28"/>
          <w:szCs w:val="28"/>
        </w:rPr>
        <w:t xml:space="preserve">собственности Красноармейского муниципального района, передаваемого в </w:t>
      </w:r>
      <w:r w:rsidR="00772D43">
        <w:rPr>
          <w:sz w:val="28"/>
          <w:szCs w:val="28"/>
        </w:rPr>
        <w:t xml:space="preserve">муниципальную </w:t>
      </w:r>
      <w:r w:rsidR="00772D43" w:rsidRPr="002E7DEA">
        <w:rPr>
          <w:sz w:val="28"/>
          <w:szCs w:val="28"/>
        </w:rPr>
        <w:t xml:space="preserve">собственность Дубровского </w:t>
      </w:r>
      <w:r w:rsidR="00772D43">
        <w:rPr>
          <w:sz w:val="28"/>
          <w:szCs w:val="28"/>
        </w:rPr>
        <w:t>сельского поселения</w:t>
      </w:r>
      <w:r w:rsidRPr="002E7DEA">
        <w:rPr>
          <w:sz w:val="28"/>
          <w:szCs w:val="28"/>
        </w:rPr>
        <w:t xml:space="preserve">, </w:t>
      </w:r>
      <w:r w:rsidR="007E604A">
        <w:rPr>
          <w:sz w:val="28"/>
          <w:szCs w:val="28"/>
        </w:rPr>
        <w:t>утвержденный решением</w:t>
      </w:r>
      <w:r w:rsidR="00772D43">
        <w:rPr>
          <w:sz w:val="28"/>
          <w:szCs w:val="28"/>
        </w:rPr>
        <w:t xml:space="preserve"> </w:t>
      </w:r>
      <w:r w:rsidR="001F57DC">
        <w:rPr>
          <w:sz w:val="28"/>
          <w:szCs w:val="28"/>
        </w:rPr>
        <w:t>Собрания</w:t>
      </w:r>
      <w:r w:rsidR="00772D43">
        <w:rPr>
          <w:sz w:val="28"/>
          <w:szCs w:val="28"/>
        </w:rPr>
        <w:t xml:space="preserve"> депутатов Красноармейс</w:t>
      </w:r>
      <w:r w:rsidR="007E604A">
        <w:rPr>
          <w:sz w:val="28"/>
          <w:szCs w:val="28"/>
        </w:rPr>
        <w:t>кого муниципального района от 23 марта 2023</w:t>
      </w:r>
      <w:r w:rsidR="00772D43">
        <w:rPr>
          <w:sz w:val="28"/>
          <w:szCs w:val="28"/>
        </w:rPr>
        <w:t xml:space="preserve"> года</w:t>
      </w:r>
      <w:r w:rsidR="007E604A">
        <w:rPr>
          <w:sz w:val="28"/>
          <w:szCs w:val="28"/>
        </w:rPr>
        <w:t xml:space="preserve"> № 29.</w:t>
      </w:r>
    </w:p>
    <w:p w:rsidR="003236C9" w:rsidRPr="003236C9" w:rsidRDefault="001F57DC" w:rsidP="003236C9">
      <w:pPr>
        <w:pStyle w:val="a3"/>
        <w:ind w:firstLine="709"/>
        <w:jc w:val="both"/>
        <w:rPr>
          <w:sz w:val="28"/>
          <w:szCs w:val="28"/>
        </w:rPr>
      </w:pPr>
      <w:r w:rsidRPr="003236C9">
        <w:rPr>
          <w:sz w:val="28"/>
          <w:szCs w:val="28"/>
        </w:rPr>
        <w:t>2</w:t>
      </w:r>
      <w:r w:rsidR="00772D43" w:rsidRPr="003236C9">
        <w:rPr>
          <w:sz w:val="28"/>
          <w:szCs w:val="28"/>
        </w:rPr>
        <w:t xml:space="preserve">. </w:t>
      </w:r>
      <w:r w:rsidR="008563F1" w:rsidRPr="003236C9">
        <w:rPr>
          <w:sz w:val="28"/>
          <w:szCs w:val="28"/>
        </w:rPr>
        <w:t xml:space="preserve">На основании статьи 46 Устава (Основного Закона) Челябинской области, пункта 114 Регламента Законодательного Собрания Челябинской области внести в качестве законодательной инициативы в Законодательное Собрание Челябинской области проект закона Челябинской области </w:t>
      </w:r>
      <w:r w:rsidR="003236C9">
        <w:rPr>
          <w:sz w:val="28"/>
          <w:szCs w:val="28"/>
        </w:rPr>
        <w:t xml:space="preserve">           </w:t>
      </w:r>
      <w:r w:rsidR="003236C9" w:rsidRPr="003236C9">
        <w:rPr>
          <w:sz w:val="28"/>
          <w:szCs w:val="28"/>
        </w:rPr>
        <w:t>«О внесении изменений в приложение к Закону Челябинской области «О разграничении имущества между Красноармейским муниципальным районом и Дубровским сельским поселением».</w:t>
      </w:r>
    </w:p>
    <w:p w:rsidR="008563F1" w:rsidRPr="008563F1" w:rsidRDefault="001F57DC" w:rsidP="003236C9">
      <w:pPr>
        <w:pStyle w:val="a3"/>
        <w:ind w:firstLine="709"/>
        <w:jc w:val="both"/>
        <w:rPr>
          <w:sz w:val="28"/>
          <w:szCs w:val="28"/>
        </w:rPr>
      </w:pPr>
      <w:r>
        <w:rPr>
          <w:sz w:val="28"/>
          <w:szCs w:val="28"/>
        </w:rPr>
        <w:t>3</w:t>
      </w:r>
      <w:r w:rsidR="008563F1">
        <w:rPr>
          <w:sz w:val="28"/>
          <w:szCs w:val="28"/>
        </w:rPr>
        <w:t xml:space="preserve">. </w:t>
      </w:r>
      <w:r w:rsidR="008563F1" w:rsidRPr="008563F1">
        <w:rPr>
          <w:sz w:val="28"/>
          <w:szCs w:val="28"/>
        </w:rPr>
        <w:t xml:space="preserve">Просить выступить с докладом на заседании комитета Законодательного Собрания по экономической политике и </w:t>
      </w:r>
      <w:r w:rsidR="008563F1" w:rsidRPr="00503B73">
        <w:rPr>
          <w:sz w:val="28"/>
          <w:szCs w:val="28"/>
        </w:rPr>
        <w:t xml:space="preserve">предпринимательству и на заседании Законодательного Собрания </w:t>
      </w:r>
      <w:r w:rsidR="00503B73">
        <w:rPr>
          <w:sz w:val="28"/>
          <w:szCs w:val="28"/>
        </w:rPr>
        <w:t>представителя</w:t>
      </w:r>
      <w:r w:rsidR="00503B73" w:rsidRPr="00503B73">
        <w:rPr>
          <w:sz w:val="28"/>
          <w:szCs w:val="28"/>
        </w:rPr>
        <w:t xml:space="preserve"> комитета Законодательного Собрания по экономической политике и предпринимательству.</w:t>
      </w:r>
    </w:p>
    <w:p w:rsidR="008563F1" w:rsidRPr="008563F1" w:rsidRDefault="001F57DC" w:rsidP="008563F1">
      <w:pPr>
        <w:pStyle w:val="a3"/>
        <w:ind w:firstLine="709"/>
        <w:jc w:val="both"/>
        <w:rPr>
          <w:sz w:val="28"/>
          <w:szCs w:val="28"/>
        </w:rPr>
      </w:pPr>
      <w:r>
        <w:rPr>
          <w:sz w:val="28"/>
          <w:szCs w:val="28"/>
        </w:rPr>
        <w:t>4</w:t>
      </w:r>
      <w:r w:rsidR="008563F1">
        <w:rPr>
          <w:sz w:val="28"/>
          <w:szCs w:val="28"/>
        </w:rPr>
        <w:t xml:space="preserve">. </w:t>
      </w:r>
      <w:r w:rsidR="007E604A">
        <w:rPr>
          <w:sz w:val="28"/>
          <w:szCs w:val="28"/>
        </w:rPr>
        <w:t>Поручить а</w:t>
      </w:r>
      <w:r w:rsidR="008563F1" w:rsidRPr="008563F1">
        <w:rPr>
          <w:sz w:val="28"/>
          <w:szCs w:val="28"/>
        </w:rPr>
        <w:t xml:space="preserve">дминистрации </w:t>
      </w:r>
      <w:r w:rsidR="008563F1">
        <w:rPr>
          <w:sz w:val="28"/>
          <w:szCs w:val="28"/>
        </w:rPr>
        <w:t>Дубровского сельского</w:t>
      </w:r>
      <w:r w:rsidR="008563F1" w:rsidRPr="008563F1">
        <w:rPr>
          <w:sz w:val="28"/>
          <w:szCs w:val="28"/>
        </w:rPr>
        <w:t xml:space="preserve"> поселения принять имущество по акту приема-передачи имущества п</w:t>
      </w:r>
      <w:bookmarkStart w:id="0" w:name="_GoBack"/>
      <w:bookmarkEnd w:id="0"/>
      <w:r w:rsidR="008563F1" w:rsidRPr="008563F1">
        <w:rPr>
          <w:sz w:val="28"/>
          <w:szCs w:val="28"/>
        </w:rPr>
        <w:t>осле вступления в силу закона Челябинской области о разграничении соответствующего имущества.</w:t>
      </w:r>
    </w:p>
    <w:p w:rsidR="008563F1" w:rsidRDefault="001F57DC" w:rsidP="008563F1">
      <w:pPr>
        <w:pStyle w:val="a3"/>
        <w:ind w:firstLine="709"/>
        <w:jc w:val="both"/>
        <w:rPr>
          <w:sz w:val="28"/>
          <w:szCs w:val="28"/>
        </w:rPr>
      </w:pPr>
      <w:r>
        <w:rPr>
          <w:sz w:val="28"/>
          <w:szCs w:val="28"/>
        </w:rPr>
        <w:lastRenderedPageBreak/>
        <w:t>5</w:t>
      </w:r>
      <w:r w:rsidR="008563F1" w:rsidRPr="008563F1">
        <w:rPr>
          <w:sz w:val="28"/>
          <w:szCs w:val="28"/>
        </w:rPr>
        <w:t xml:space="preserve">. </w:t>
      </w:r>
      <w:proofErr w:type="gramStart"/>
      <w:r w:rsidR="008563F1">
        <w:rPr>
          <w:sz w:val="28"/>
          <w:szCs w:val="28"/>
        </w:rPr>
        <w:t>Контроль за</w:t>
      </w:r>
      <w:proofErr w:type="gramEnd"/>
      <w:r w:rsidR="008563F1">
        <w:rPr>
          <w:sz w:val="28"/>
          <w:szCs w:val="28"/>
        </w:rPr>
        <w:t xml:space="preserve"> исполнением настоящего решения возложить на постоянную комиссию Совета депутатов Дубровского сельского поселения по финансово-бюджетным, экономическим вопросам.</w:t>
      </w:r>
    </w:p>
    <w:p w:rsidR="008563F1" w:rsidRPr="008563F1" w:rsidRDefault="001F57DC" w:rsidP="008563F1">
      <w:pPr>
        <w:pStyle w:val="a3"/>
        <w:ind w:firstLine="709"/>
        <w:jc w:val="both"/>
        <w:rPr>
          <w:sz w:val="28"/>
          <w:szCs w:val="28"/>
        </w:rPr>
      </w:pPr>
      <w:r>
        <w:rPr>
          <w:sz w:val="28"/>
          <w:szCs w:val="28"/>
        </w:rPr>
        <w:t>6</w:t>
      </w:r>
      <w:r w:rsidR="008563F1" w:rsidRPr="008563F1">
        <w:rPr>
          <w:sz w:val="28"/>
          <w:szCs w:val="28"/>
        </w:rPr>
        <w:t xml:space="preserve">. Настоящее решение вступает в силу со дня его подписания. </w:t>
      </w:r>
    </w:p>
    <w:p w:rsidR="008563F1" w:rsidRPr="008563F1" w:rsidRDefault="008563F1" w:rsidP="008563F1">
      <w:pPr>
        <w:pStyle w:val="a3"/>
        <w:jc w:val="both"/>
        <w:rPr>
          <w:sz w:val="28"/>
          <w:szCs w:val="28"/>
        </w:rPr>
      </w:pPr>
    </w:p>
    <w:p w:rsidR="008563F1" w:rsidRPr="002E7DEA" w:rsidRDefault="008563F1" w:rsidP="002E7DEA">
      <w:pPr>
        <w:pStyle w:val="a3"/>
        <w:jc w:val="both"/>
        <w:rPr>
          <w:sz w:val="28"/>
          <w:szCs w:val="28"/>
        </w:rPr>
      </w:pPr>
    </w:p>
    <w:p w:rsidR="002E7DEA" w:rsidRDefault="002E7DEA" w:rsidP="002E7DEA">
      <w:pPr>
        <w:pStyle w:val="a3"/>
        <w:jc w:val="both"/>
        <w:rPr>
          <w:sz w:val="28"/>
          <w:szCs w:val="28"/>
        </w:rPr>
      </w:pPr>
    </w:p>
    <w:p w:rsidR="002E7DEA" w:rsidRDefault="002E7DEA" w:rsidP="002E7DEA">
      <w:pPr>
        <w:pStyle w:val="a3"/>
        <w:jc w:val="both"/>
        <w:rPr>
          <w:sz w:val="28"/>
          <w:szCs w:val="28"/>
        </w:rPr>
      </w:pPr>
      <w:r>
        <w:rPr>
          <w:sz w:val="28"/>
          <w:szCs w:val="28"/>
        </w:rPr>
        <w:t>Председатель Совета депутатов</w:t>
      </w:r>
    </w:p>
    <w:p w:rsidR="002E7DEA" w:rsidRDefault="002E7DEA" w:rsidP="002E7DEA">
      <w:pPr>
        <w:pStyle w:val="a3"/>
        <w:jc w:val="both"/>
        <w:rPr>
          <w:sz w:val="28"/>
          <w:szCs w:val="28"/>
        </w:rPr>
      </w:pPr>
      <w:r>
        <w:rPr>
          <w:sz w:val="28"/>
          <w:szCs w:val="28"/>
        </w:rPr>
        <w:t xml:space="preserve">Дубровского сельского поселения                        </w:t>
      </w:r>
      <w:r w:rsidR="00443F97">
        <w:rPr>
          <w:sz w:val="28"/>
          <w:szCs w:val="28"/>
        </w:rPr>
        <w:t xml:space="preserve"> </w:t>
      </w:r>
      <w:r>
        <w:rPr>
          <w:sz w:val="28"/>
          <w:szCs w:val="28"/>
        </w:rPr>
        <w:t xml:space="preserve">             </w:t>
      </w:r>
      <w:r w:rsidR="007E604A">
        <w:rPr>
          <w:sz w:val="28"/>
          <w:szCs w:val="28"/>
        </w:rPr>
        <w:t>С.О. Воронина</w:t>
      </w:r>
    </w:p>
    <w:p w:rsidR="002E7DEA" w:rsidRDefault="002E7DEA" w:rsidP="002E7DEA">
      <w:pPr>
        <w:pStyle w:val="a3"/>
        <w:jc w:val="both"/>
        <w:rPr>
          <w:sz w:val="28"/>
          <w:szCs w:val="28"/>
        </w:rPr>
      </w:pPr>
    </w:p>
    <w:p w:rsidR="002E7DEA" w:rsidRDefault="002E7DEA" w:rsidP="002E7DEA">
      <w:pPr>
        <w:pStyle w:val="a3"/>
        <w:jc w:val="both"/>
        <w:rPr>
          <w:sz w:val="28"/>
          <w:szCs w:val="28"/>
        </w:rPr>
      </w:pPr>
    </w:p>
    <w:p w:rsidR="002E7DEA" w:rsidRPr="002E7DEA" w:rsidRDefault="002E7DEA" w:rsidP="002E7DEA">
      <w:pPr>
        <w:pStyle w:val="a3"/>
        <w:jc w:val="both"/>
        <w:rPr>
          <w:sz w:val="28"/>
          <w:szCs w:val="28"/>
        </w:rPr>
      </w:pPr>
      <w:r>
        <w:rPr>
          <w:sz w:val="28"/>
          <w:szCs w:val="28"/>
        </w:rPr>
        <w:t xml:space="preserve">Глава Дубровского сельского поселения            </w:t>
      </w:r>
      <w:r w:rsidR="00443F97">
        <w:rPr>
          <w:sz w:val="28"/>
          <w:szCs w:val="28"/>
        </w:rPr>
        <w:t xml:space="preserve">  </w:t>
      </w:r>
      <w:r>
        <w:rPr>
          <w:sz w:val="28"/>
          <w:szCs w:val="28"/>
        </w:rPr>
        <w:t xml:space="preserve">              </w:t>
      </w:r>
      <w:r w:rsidR="007E604A">
        <w:rPr>
          <w:sz w:val="28"/>
          <w:szCs w:val="28"/>
        </w:rPr>
        <w:t>Т.Г. Хаиров</w:t>
      </w:r>
    </w:p>
    <w:p w:rsidR="00DE14FC" w:rsidRDefault="00DE14FC" w:rsidP="00DE14FC">
      <w:pPr>
        <w:jc w:val="center"/>
        <w:rPr>
          <w:sz w:val="28"/>
          <w:szCs w:val="28"/>
        </w:rPr>
      </w:pPr>
    </w:p>
    <w:p w:rsidR="004B69B6" w:rsidRDefault="004B69B6" w:rsidP="00DE14FC">
      <w:pPr>
        <w:jc w:val="center"/>
        <w:rPr>
          <w:sz w:val="28"/>
          <w:szCs w:val="28"/>
        </w:rPr>
      </w:pPr>
    </w:p>
    <w:p w:rsidR="004B69B6" w:rsidRDefault="004B69B6" w:rsidP="00DE14FC">
      <w:pPr>
        <w:jc w:val="center"/>
        <w:rPr>
          <w:sz w:val="28"/>
          <w:szCs w:val="28"/>
        </w:rPr>
      </w:pPr>
    </w:p>
    <w:p w:rsidR="004B69B6" w:rsidRDefault="004B69B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pPr>
    </w:p>
    <w:p w:rsidR="00D31E86" w:rsidRDefault="00D31E86" w:rsidP="00DE14FC">
      <w:pPr>
        <w:jc w:val="center"/>
        <w:rPr>
          <w:sz w:val="28"/>
          <w:szCs w:val="28"/>
        </w:rPr>
        <w:sectPr w:rsidR="00D31E86" w:rsidSect="00470138">
          <w:footerReference w:type="default" r:id="rId7"/>
          <w:footerReference w:type="first" r:id="rId8"/>
          <w:pgSz w:w="11906" w:h="16838"/>
          <w:pgMar w:top="851" w:right="851" w:bottom="851" w:left="1701" w:header="0" w:footer="0" w:gutter="0"/>
          <w:cols w:space="708"/>
          <w:titlePg/>
          <w:docGrid w:linePitch="360"/>
        </w:sectPr>
      </w:pP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960"/>
        <w:gridCol w:w="7960"/>
      </w:tblGrid>
      <w:tr w:rsidR="00D31E86" w:rsidTr="00D31E86">
        <w:tc>
          <w:tcPr>
            <w:tcW w:w="7960" w:type="dxa"/>
            <w:hideMark/>
          </w:tcPr>
          <w:p w:rsidR="00D31E86" w:rsidRDefault="00D31E86">
            <w:pPr>
              <w:pStyle w:val="a3"/>
              <w:rPr>
                <w:sz w:val="28"/>
                <w:szCs w:val="28"/>
              </w:rPr>
            </w:pPr>
            <w:r>
              <w:rPr>
                <w:sz w:val="28"/>
                <w:szCs w:val="28"/>
              </w:rPr>
              <w:lastRenderedPageBreak/>
              <w:t>СОГЛАСОВАН:</w:t>
            </w:r>
          </w:p>
          <w:p w:rsidR="00D31E86" w:rsidRDefault="00D31E86">
            <w:pPr>
              <w:pStyle w:val="a3"/>
              <w:rPr>
                <w:sz w:val="28"/>
                <w:szCs w:val="28"/>
              </w:rPr>
            </w:pPr>
            <w:r>
              <w:rPr>
                <w:sz w:val="28"/>
                <w:szCs w:val="28"/>
              </w:rPr>
              <w:t>Решением Совета депутатов</w:t>
            </w:r>
          </w:p>
          <w:p w:rsidR="00D31E86" w:rsidRDefault="00D31E86">
            <w:pPr>
              <w:pStyle w:val="a3"/>
              <w:rPr>
                <w:sz w:val="28"/>
                <w:szCs w:val="28"/>
              </w:rPr>
            </w:pPr>
            <w:r>
              <w:rPr>
                <w:sz w:val="28"/>
                <w:szCs w:val="28"/>
              </w:rPr>
              <w:t>Дубровского сельского поселения</w:t>
            </w:r>
          </w:p>
          <w:p w:rsidR="00D31E86" w:rsidRDefault="00D31E86">
            <w:pPr>
              <w:pStyle w:val="a3"/>
              <w:rPr>
                <w:sz w:val="28"/>
                <w:szCs w:val="28"/>
              </w:rPr>
            </w:pPr>
            <w:r>
              <w:rPr>
                <w:sz w:val="28"/>
                <w:szCs w:val="28"/>
              </w:rPr>
              <w:t>от 18.04.2023 г. № 09</w:t>
            </w:r>
          </w:p>
        </w:tc>
        <w:tc>
          <w:tcPr>
            <w:tcW w:w="7960" w:type="dxa"/>
            <w:hideMark/>
          </w:tcPr>
          <w:p w:rsidR="00D31E86" w:rsidRDefault="00D31E86">
            <w:pPr>
              <w:pStyle w:val="a3"/>
              <w:jc w:val="right"/>
              <w:rPr>
                <w:sz w:val="28"/>
                <w:szCs w:val="28"/>
              </w:rPr>
            </w:pPr>
            <w:r>
              <w:rPr>
                <w:sz w:val="28"/>
                <w:szCs w:val="28"/>
              </w:rPr>
              <w:t>УТВЕРЖДЕН:</w:t>
            </w:r>
          </w:p>
          <w:p w:rsidR="00D31E86" w:rsidRDefault="00D31E86">
            <w:pPr>
              <w:pStyle w:val="a3"/>
              <w:jc w:val="right"/>
              <w:rPr>
                <w:sz w:val="28"/>
                <w:szCs w:val="28"/>
              </w:rPr>
            </w:pPr>
            <w:r>
              <w:rPr>
                <w:sz w:val="28"/>
                <w:szCs w:val="28"/>
              </w:rPr>
              <w:t>Решением Собрания депутатов</w:t>
            </w:r>
          </w:p>
          <w:p w:rsidR="00D31E86" w:rsidRDefault="00D31E86">
            <w:pPr>
              <w:pStyle w:val="a3"/>
              <w:jc w:val="right"/>
              <w:rPr>
                <w:sz w:val="28"/>
                <w:szCs w:val="28"/>
              </w:rPr>
            </w:pPr>
            <w:r>
              <w:rPr>
                <w:sz w:val="28"/>
                <w:szCs w:val="28"/>
              </w:rPr>
              <w:t>Красноармейского муниципального района</w:t>
            </w:r>
          </w:p>
          <w:p w:rsidR="00D31E86" w:rsidRDefault="00D31E86">
            <w:pPr>
              <w:pStyle w:val="a3"/>
              <w:jc w:val="right"/>
              <w:rPr>
                <w:sz w:val="28"/>
                <w:szCs w:val="28"/>
              </w:rPr>
            </w:pPr>
            <w:r>
              <w:rPr>
                <w:sz w:val="28"/>
                <w:szCs w:val="28"/>
              </w:rPr>
              <w:t>от 23.03.2023 г. № 29</w:t>
            </w:r>
          </w:p>
        </w:tc>
      </w:tr>
    </w:tbl>
    <w:p w:rsidR="00D31E86" w:rsidRDefault="00D31E86" w:rsidP="00D31E86">
      <w:pPr>
        <w:pStyle w:val="a3"/>
        <w:rPr>
          <w:szCs w:val="16"/>
        </w:rPr>
      </w:pPr>
    </w:p>
    <w:p w:rsidR="00D31E86" w:rsidRDefault="00D31E86" w:rsidP="00D31E86">
      <w:pPr>
        <w:pStyle w:val="a3"/>
        <w:rPr>
          <w:szCs w:val="16"/>
        </w:rPr>
      </w:pPr>
    </w:p>
    <w:p w:rsidR="00D31E86" w:rsidRDefault="00D31E86" w:rsidP="00D31E86">
      <w:pPr>
        <w:jc w:val="center"/>
        <w:rPr>
          <w:b/>
          <w:sz w:val="28"/>
          <w:szCs w:val="28"/>
        </w:rPr>
      </w:pPr>
      <w:r>
        <w:rPr>
          <w:b/>
          <w:sz w:val="28"/>
          <w:szCs w:val="28"/>
        </w:rPr>
        <w:t>Перечень имущества, находящегося в собственности Красноармейского муниципального района,</w:t>
      </w:r>
    </w:p>
    <w:p w:rsidR="00D31E86" w:rsidRDefault="00D31E86" w:rsidP="00D31E86">
      <w:pPr>
        <w:jc w:val="center"/>
        <w:rPr>
          <w:b/>
          <w:sz w:val="28"/>
          <w:szCs w:val="28"/>
        </w:rPr>
      </w:pPr>
      <w:r>
        <w:rPr>
          <w:b/>
          <w:sz w:val="28"/>
          <w:szCs w:val="28"/>
        </w:rPr>
        <w:t>передаваемого в собственность Дубровского сельского поселения</w:t>
      </w:r>
    </w:p>
    <w:p w:rsidR="00D31E86" w:rsidRDefault="00D31E86" w:rsidP="00D31E86">
      <w:pPr>
        <w:jc w:val="center"/>
      </w:pPr>
    </w:p>
    <w:tbl>
      <w:tblPr>
        <w:tblStyle w:val="a5"/>
        <w:tblW w:w="15878" w:type="dxa"/>
        <w:tblLook w:val="04A0"/>
      </w:tblPr>
      <w:tblGrid>
        <w:gridCol w:w="669"/>
        <w:gridCol w:w="2558"/>
        <w:gridCol w:w="2835"/>
        <w:gridCol w:w="1525"/>
        <w:gridCol w:w="1944"/>
        <w:gridCol w:w="3429"/>
        <w:gridCol w:w="2918"/>
      </w:tblGrid>
      <w:tr w:rsidR="00D31E86" w:rsidTr="00D31E86">
        <w:trPr>
          <w:trHeight w:val="4252"/>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pPr>
            <w:r>
              <w:t>№</w:t>
            </w:r>
          </w:p>
          <w:p w:rsidR="00D31E86" w:rsidRDefault="00D31E86">
            <w:pPr>
              <w:pStyle w:val="a3"/>
              <w:jc w:val="center"/>
            </w:pPr>
            <w:proofErr w:type="spellStart"/>
            <w:proofErr w:type="gramStart"/>
            <w:r>
              <w:t>п</w:t>
            </w:r>
            <w:proofErr w:type="spellEnd"/>
            <w:proofErr w:type="gramEnd"/>
            <w:r>
              <w:t>/</w:t>
            </w:r>
            <w:proofErr w:type="spellStart"/>
            <w:r>
              <w:t>п</w:t>
            </w:r>
            <w:proofErr w:type="spellEnd"/>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Полное наименование предприятия, учреждения, наименование имущества</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Юридический адрес предприятия, учреждения, адрес местонахождения имущества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Балансовая стоимость имущества по состоянию на 01.03.2023 г.</w:t>
            </w:r>
          </w:p>
          <w:p w:rsidR="00D31E86" w:rsidRDefault="00D31E86">
            <w:pPr>
              <w:pStyle w:val="a3"/>
              <w:jc w:val="center"/>
              <w:rPr>
                <w:szCs w:val="24"/>
              </w:rPr>
            </w:pPr>
            <w:r>
              <w:rPr>
                <w:szCs w:val="24"/>
              </w:rPr>
              <w:t xml:space="preserve"> (тыс. руб.)</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Назначение (специализация имущества)</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proofErr w:type="gramStart"/>
            <w:r>
              <w:rPr>
                <w:szCs w:val="24"/>
              </w:rPr>
              <w:t>Индивидуализирующие характеристики имущества (инвентарный номер, кадастровый номер, протяженность, глубина залегания, площадь, объем, высота, площадь застройки для объектов недвижимости, инвентарный номер, идентификационный номер, модель, номер двигателя, номер шасси для транспортных средств (самоходных машин), инвентарный номер для иного движимого имущества)</w:t>
            </w:r>
            <w:proofErr w:type="gramEnd"/>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Основания возникновения права муниципальной собственности у Красноармейского муниципального района (наименование и реквизиты документа)</w:t>
            </w:r>
          </w:p>
        </w:tc>
      </w:tr>
      <w:tr w:rsidR="00D31E86" w:rsidTr="00D31E86">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pPr>
            <w: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2</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3</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5</w:t>
            </w: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7</w:t>
            </w:r>
          </w:p>
        </w:tc>
      </w:tr>
      <w:tr w:rsidR="00D31E86" w:rsidTr="00D31E86">
        <w:trPr>
          <w:trHeight w:val="340"/>
        </w:trPr>
        <w:tc>
          <w:tcPr>
            <w:tcW w:w="15878"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hideMark/>
          </w:tcPr>
          <w:p w:rsidR="00D31E86" w:rsidRDefault="00D31E86">
            <w:pPr>
              <w:pStyle w:val="a3"/>
              <w:jc w:val="center"/>
              <w:rPr>
                <w:szCs w:val="24"/>
              </w:rPr>
            </w:pPr>
            <w:r>
              <w:rPr>
                <w:szCs w:val="24"/>
              </w:rPr>
              <w:t>Имущество, находящееся в казне Красноармейского муниципального района</w:t>
            </w:r>
          </w:p>
        </w:tc>
      </w:tr>
      <w:tr w:rsidR="00D31E86" w:rsidTr="00D31E86">
        <w:trPr>
          <w:trHeight w:val="70"/>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pStyle w:val="a3"/>
              <w:jc w:val="center"/>
              <w:rPr>
                <w:szCs w:val="24"/>
              </w:rPr>
            </w:pPr>
            <w:r>
              <w:rPr>
                <w:szCs w:val="24"/>
              </w:rPr>
              <w:t>1</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Движимое имущество, в том числе:</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E86" w:rsidRDefault="00D31E86">
            <w:pPr>
              <w:jc w:val="center"/>
              <w:rPr>
                <w:szCs w:val="24"/>
                <w:lang w:eastAsia="en-US"/>
              </w:rPr>
            </w:pP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highlight w:val="yellow"/>
                <w:lang w:eastAsia="en-US"/>
              </w:rPr>
            </w:pPr>
            <w:r>
              <w:rPr>
                <w:szCs w:val="24"/>
                <w:lang w:eastAsia="en-US"/>
              </w:rPr>
              <w:t>852,89824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E86" w:rsidRDefault="00D31E86">
            <w:pPr>
              <w:jc w:val="center"/>
              <w:rPr>
                <w:szCs w:val="24"/>
                <w:highlight w:val="yellow"/>
                <w:lang w:eastAsia="en-US"/>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E86" w:rsidRDefault="00D31E86">
            <w:pPr>
              <w:jc w:val="center"/>
              <w:rPr>
                <w:szCs w:val="24"/>
                <w:lang w:eastAsia="en-US"/>
              </w:rPr>
            </w:pP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Выписка из реестра муниципальной собственности Красноармейского муниципального района от 16.03.2023 г. № 483</w:t>
            </w:r>
          </w:p>
        </w:tc>
      </w:tr>
      <w:tr w:rsidR="00D31E86" w:rsidTr="00D31E86">
        <w:trPr>
          <w:trHeight w:val="1871"/>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pStyle w:val="a3"/>
              <w:jc w:val="center"/>
              <w:rPr>
                <w:szCs w:val="24"/>
              </w:rPr>
            </w:pPr>
            <w:r>
              <w:rPr>
                <w:szCs w:val="24"/>
              </w:rPr>
              <w:lastRenderedPageBreak/>
              <w:t>2</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Снегоход Буран</w:t>
            </w: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 xml:space="preserve">Челябинская область, Красноармейский район, п. Дубровка, </w:t>
            </w:r>
          </w:p>
          <w:p w:rsidR="00D31E86" w:rsidRDefault="00D31E86">
            <w:pPr>
              <w:jc w:val="center"/>
              <w:rPr>
                <w:szCs w:val="24"/>
                <w:lang w:eastAsia="en-US"/>
              </w:rPr>
            </w:pPr>
            <w:r>
              <w:rPr>
                <w:szCs w:val="24"/>
                <w:lang w:eastAsia="en-US"/>
              </w:rPr>
              <w:t>ул. Ленина, д. 1А</w:t>
            </w:r>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highlight w:val="yellow"/>
                <w:lang w:eastAsia="en-US"/>
              </w:rPr>
            </w:pPr>
            <w:r>
              <w:rPr>
                <w:szCs w:val="24"/>
                <w:lang w:eastAsia="en-US"/>
              </w:rPr>
              <w:t>175,000</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E86" w:rsidRDefault="00D31E86">
            <w:pPr>
              <w:jc w:val="center"/>
              <w:rPr>
                <w:szCs w:val="24"/>
                <w:lang w:eastAsia="en-US"/>
              </w:rPr>
            </w:pPr>
            <w:r>
              <w:rPr>
                <w:szCs w:val="24"/>
                <w:lang w:eastAsia="en-US"/>
              </w:rPr>
              <w:t>Развитие на территории поселения физической культуры</w:t>
            </w:r>
          </w:p>
          <w:p w:rsidR="00D31E86" w:rsidRDefault="00D31E86">
            <w:pPr>
              <w:jc w:val="center"/>
              <w:rPr>
                <w:szCs w:val="24"/>
                <w:highlight w:val="yellow"/>
                <w:lang w:eastAsia="en-US"/>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Инв. номер 4103400035,</w:t>
            </w:r>
          </w:p>
          <w:p w:rsidR="00D31E86" w:rsidRDefault="00D31E86">
            <w:pPr>
              <w:jc w:val="center"/>
              <w:rPr>
                <w:szCs w:val="24"/>
                <w:lang w:eastAsia="en-US"/>
              </w:rPr>
            </w:pPr>
            <w:r>
              <w:rPr>
                <w:szCs w:val="24"/>
                <w:lang w:val="en-US" w:eastAsia="en-US"/>
              </w:rPr>
              <w:t>VIN</w:t>
            </w:r>
            <w:r>
              <w:rPr>
                <w:szCs w:val="24"/>
                <w:lang w:eastAsia="en-US"/>
              </w:rPr>
              <w:t xml:space="preserve"> 1111072108,</w:t>
            </w:r>
          </w:p>
          <w:p w:rsidR="00D31E86" w:rsidRDefault="00D31E86">
            <w:pPr>
              <w:jc w:val="center"/>
              <w:rPr>
                <w:szCs w:val="24"/>
                <w:lang w:eastAsia="en-US"/>
              </w:rPr>
            </w:pPr>
            <w:r>
              <w:rPr>
                <w:szCs w:val="24"/>
                <w:lang w:eastAsia="en-US"/>
              </w:rPr>
              <w:t>марка «Буран» АЕ,</w:t>
            </w:r>
          </w:p>
          <w:p w:rsidR="00D31E86" w:rsidRDefault="00D31E86">
            <w:pPr>
              <w:jc w:val="center"/>
              <w:rPr>
                <w:szCs w:val="24"/>
                <w:lang w:eastAsia="en-US"/>
              </w:rPr>
            </w:pPr>
            <w:r>
              <w:rPr>
                <w:szCs w:val="24"/>
                <w:lang w:eastAsia="en-US"/>
              </w:rPr>
              <w:t>двигатель № 311.2.3462</w:t>
            </w:r>
          </w:p>
          <w:p w:rsidR="00D31E86" w:rsidRDefault="00D31E86">
            <w:pPr>
              <w:jc w:val="center"/>
              <w:rPr>
                <w:szCs w:val="24"/>
                <w:lang w:eastAsia="en-US"/>
              </w:rPr>
            </w:pPr>
            <w:r>
              <w:rPr>
                <w:szCs w:val="24"/>
                <w:lang w:eastAsia="en-US"/>
              </w:rPr>
              <w:t>(РМЗ-640)</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Выписка из реестра муниципальной собственности Красноармейского муниципального района от 16.03.2023 г. № 483</w:t>
            </w:r>
          </w:p>
        </w:tc>
      </w:tr>
      <w:tr w:rsidR="00D31E86" w:rsidTr="00D31E86">
        <w:trPr>
          <w:trHeight w:val="2041"/>
        </w:trPr>
        <w:tc>
          <w:tcPr>
            <w:tcW w:w="66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pStyle w:val="a3"/>
              <w:jc w:val="center"/>
            </w:pPr>
            <w:r>
              <w:t>3</w:t>
            </w:r>
          </w:p>
        </w:tc>
        <w:tc>
          <w:tcPr>
            <w:tcW w:w="255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E86" w:rsidRDefault="00D31E86">
            <w:pPr>
              <w:jc w:val="center"/>
              <w:rPr>
                <w:szCs w:val="24"/>
                <w:lang w:eastAsia="en-US"/>
              </w:rPr>
            </w:pPr>
            <w:r>
              <w:rPr>
                <w:szCs w:val="24"/>
                <w:lang w:eastAsia="en-US"/>
              </w:rPr>
              <w:t xml:space="preserve">Детская </w:t>
            </w:r>
            <w:proofErr w:type="gramStart"/>
            <w:r>
              <w:rPr>
                <w:szCs w:val="24"/>
                <w:lang w:eastAsia="en-US"/>
              </w:rPr>
              <w:t>площадка</w:t>
            </w:r>
            <w:proofErr w:type="gramEnd"/>
            <w:r>
              <w:rPr>
                <w:szCs w:val="24"/>
                <w:lang w:eastAsia="en-US"/>
              </w:rPr>
              <w:t xml:space="preserve"> расположенная по адресу Челябинская область, Красноармейский район, п. Дубровка, пер. Дубровский, д. 8, д. 10, д. 12</w:t>
            </w:r>
          </w:p>
          <w:p w:rsidR="00D31E86" w:rsidRDefault="00D31E86">
            <w:pPr>
              <w:jc w:val="center"/>
              <w:rPr>
                <w:szCs w:val="24"/>
                <w:lang w:eastAsia="en-US"/>
              </w:rPr>
            </w:pPr>
          </w:p>
        </w:tc>
        <w:tc>
          <w:tcPr>
            <w:tcW w:w="283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proofErr w:type="gramStart"/>
            <w:r>
              <w:rPr>
                <w:szCs w:val="24"/>
                <w:lang w:eastAsia="en-US"/>
              </w:rPr>
              <w:t>Челябинская область, Красноармейский район, п. Дубровка, пер. Дубровский, д. 8, д. 10, д. 12</w:t>
            </w:r>
            <w:proofErr w:type="gramEnd"/>
          </w:p>
        </w:tc>
        <w:tc>
          <w:tcPr>
            <w:tcW w:w="1525"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highlight w:val="yellow"/>
                <w:lang w:eastAsia="en-US"/>
              </w:rPr>
            </w:pPr>
            <w:r>
              <w:rPr>
                <w:szCs w:val="24"/>
                <w:lang w:eastAsia="en-US"/>
              </w:rPr>
              <w:t>677,89824</w:t>
            </w:r>
          </w:p>
        </w:tc>
        <w:tc>
          <w:tcPr>
            <w:tcW w:w="1944"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D31E86" w:rsidRDefault="00D31E86">
            <w:pPr>
              <w:jc w:val="center"/>
              <w:rPr>
                <w:szCs w:val="24"/>
                <w:lang w:eastAsia="en-US"/>
              </w:rPr>
            </w:pPr>
            <w:r>
              <w:rPr>
                <w:szCs w:val="24"/>
                <w:lang w:eastAsia="en-US"/>
              </w:rPr>
              <w:t>Благоустройство территории поселения</w:t>
            </w:r>
          </w:p>
          <w:p w:rsidR="00D31E86" w:rsidRDefault="00D31E86">
            <w:pPr>
              <w:jc w:val="center"/>
              <w:rPr>
                <w:szCs w:val="24"/>
                <w:highlight w:val="yellow"/>
                <w:lang w:eastAsia="en-US"/>
              </w:rPr>
            </w:pPr>
          </w:p>
        </w:tc>
        <w:tc>
          <w:tcPr>
            <w:tcW w:w="3429"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Инв. номер 4103400036</w:t>
            </w:r>
          </w:p>
        </w:tc>
        <w:tc>
          <w:tcPr>
            <w:tcW w:w="291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D31E86" w:rsidRDefault="00D31E86">
            <w:pPr>
              <w:jc w:val="center"/>
              <w:rPr>
                <w:szCs w:val="24"/>
                <w:lang w:eastAsia="en-US"/>
              </w:rPr>
            </w:pPr>
            <w:r>
              <w:rPr>
                <w:szCs w:val="24"/>
                <w:lang w:eastAsia="en-US"/>
              </w:rPr>
              <w:t>Выписка из реестра муниципальной собственности Красноармейского муниципального района от 16.03.2023 г. № 483</w:t>
            </w:r>
          </w:p>
        </w:tc>
      </w:tr>
    </w:tbl>
    <w:p w:rsidR="00D31E86" w:rsidRDefault="00D31E86" w:rsidP="00D31E86">
      <w:pPr>
        <w:jc w:val="center"/>
        <w:rPr>
          <w:sz w:val="28"/>
          <w:szCs w:val="28"/>
        </w:rPr>
      </w:pPr>
    </w:p>
    <w:sectPr w:rsidR="00D31E86" w:rsidSect="00470138">
      <w:pgSz w:w="16838" w:h="11906" w:orient="landscape"/>
      <w:pgMar w:top="1701" w:right="567" w:bottom="567" w:left="567" w:header="0" w:footer="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21D7A" w:rsidRDefault="00321D7A" w:rsidP="00C04FF4">
      <w:r>
        <w:separator/>
      </w:r>
    </w:p>
  </w:endnote>
  <w:endnote w:type="continuationSeparator" w:id="0">
    <w:p w:rsidR="00321D7A" w:rsidRDefault="00321D7A" w:rsidP="00C04FF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59793"/>
      <w:docPartObj>
        <w:docPartGallery w:val="Page Numbers (Bottom of Page)"/>
        <w:docPartUnique/>
      </w:docPartObj>
    </w:sdtPr>
    <w:sdtContent>
      <w:p w:rsidR="004B69B6" w:rsidRDefault="002B04EA">
        <w:pPr>
          <w:pStyle w:val="a8"/>
          <w:jc w:val="right"/>
        </w:pPr>
        <w:r>
          <w:fldChar w:fldCharType="begin"/>
        </w:r>
        <w:r w:rsidR="00FA1B03">
          <w:instrText xml:space="preserve"> PAGE   \* MERGEFORMAT </w:instrText>
        </w:r>
        <w:r>
          <w:fldChar w:fldCharType="separate"/>
        </w:r>
        <w:r w:rsidR="003236C9">
          <w:rPr>
            <w:noProof/>
          </w:rPr>
          <w:t>2</w:t>
        </w:r>
        <w:r>
          <w:rPr>
            <w:noProof/>
          </w:rPr>
          <w:fldChar w:fldCharType="end"/>
        </w:r>
      </w:p>
    </w:sdtContent>
  </w:sdt>
  <w:p w:rsidR="00C04FF4" w:rsidRDefault="00C04FF4">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509509"/>
      <w:docPartObj>
        <w:docPartGallery w:val="Page Numbers (Bottom of Page)"/>
        <w:docPartUnique/>
      </w:docPartObj>
    </w:sdtPr>
    <w:sdtContent>
      <w:p w:rsidR="003236C9" w:rsidRDefault="003236C9">
        <w:pPr>
          <w:pStyle w:val="a8"/>
          <w:jc w:val="right"/>
        </w:pPr>
        <w:fldSimple w:instr=" PAGE   \* MERGEFORMAT ">
          <w:r>
            <w:rPr>
              <w:noProof/>
            </w:rPr>
            <w:t>1</w:t>
          </w:r>
        </w:fldSimple>
      </w:p>
    </w:sdtContent>
  </w:sdt>
  <w:p w:rsidR="00D31E86" w:rsidRDefault="00D31E86">
    <w:pPr>
      <w:pStyle w:val="a8"/>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21D7A" w:rsidRDefault="00321D7A" w:rsidP="00C04FF4">
      <w:r>
        <w:separator/>
      </w:r>
    </w:p>
  </w:footnote>
  <w:footnote w:type="continuationSeparator" w:id="0">
    <w:p w:rsidR="00321D7A" w:rsidRDefault="00321D7A" w:rsidP="00C04FF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A03B13"/>
    <w:multiLevelType w:val="hybridMultilevel"/>
    <w:tmpl w:val="0F2A0A86"/>
    <w:lvl w:ilvl="0" w:tplc="0419000F">
      <w:start w:val="1"/>
      <w:numFmt w:val="decimal"/>
      <w:lvlText w:val="%1."/>
      <w:lvlJc w:val="left"/>
      <w:pPr>
        <w:ind w:left="2496" w:hanging="360"/>
      </w:pPr>
    </w:lvl>
    <w:lvl w:ilvl="1" w:tplc="04190019" w:tentative="1">
      <w:start w:val="1"/>
      <w:numFmt w:val="lowerLetter"/>
      <w:lvlText w:val="%2."/>
      <w:lvlJc w:val="left"/>
      <w:pPr>
        <w:ind w:left="3216" w:hanging="360"/>
      </w:pPr>
    </w:lvl>
    <w:lvl w:ilvl="2" w:tplc="0419001B" w:tentative="1">
      <w:start w:val="1"/>
      <w:numFmt w:val="lowerRoman"/>
      <w:lvlText w:val="%3."/>
      <w:lvlJc w:val="right"/>
      <w:pPr>
        <w:ind w:left="3936" w:hanging="180"/>
      </w:pPr>
    </w:lvl>
    <w:lvl w:ilvl="3" w:tplc="0419000F" w:tentative="1">
      <w:start w:val="1"/>
      <w:numFmt w:val="decimal"/>
      <w:lvlText w:val="%4."/>
      <w:lvlJc w:val="left"/>
      <w:pPr>
        <w:ind w:left="4656" w:hanging="360"/>
      </w:pPr>
    </w:lvl>
    <w:lvl w:ilvl="4" w:tplc="04190019" w:tentative="1">
      <w:start w:val="1"/>
      <w:numFmt w:val="lowerLetter"/>
      <w:lvlText w:val="%5."/>
      <w:lvlJc w:val="left"/>
      <w:pPr>
        <w:ind w:left="5376" w:hanging="360"/>
      </w:pPr>
    </w:lvl>
    <w:lvl w:ilvl="5" w:tplc="0419001B" w:tentative="1">
      <w:start w:val="1"/>
      <w:numFmt w:val="lowerRoman"/>
      <w:lvlText w:val="%6."/>
      <w:lvlJc w:val="right"/>
      <w:pPr>
        <w:ind w:left="6096" w:hanging="180"/>
      </w:pPr>
    </w:lvl>
    <w:lvl w:ilvl="6" w:tplc="0419000F" w:tentative="1">
      <w:start w:val="1"/>
      <w:numFmt w:val="decimal"/>
      <w:lvlText w:val="%7."/>
      <w:lvlJc w:val="left"/>
      <w:pPr>
        <w:ind w:left="6816" w:hanging="360"/>
      </w:pPr>
    </w:lvl>
    <w:lvl w:ilvl="7" w:tplc="04190019" w:tentative="1">
      <w:start w:val="1"/>
      <w:numFmt w:val="lowerLetter"/>
      <w:lvlText w:val="%8."/>
      <w:lvlJc w:val="left"/>
      <w:pPr>
        <w:ind w:left="7536" w:hanging="360"/>
      </w:pPr>
    </w:lvl>
    <w:lvl w:ilvl="8" w:tplc="0419001B" w:tentative="1">
      <w:start w:val="1"/>
      <w:numFmt w:val="lowerRoman"/>
      <w:lvlText w:val="%9."/>
      <w:lvlJc w:val="right"/>
      <w:pPr>
        <w:ind w:left="8256" w:hanging="180"/>
      </w:pPr>
    </w:lvl>
  </w:abstractNum>
  <w:abstractNum w:abstractNumId="1">
    <w:nsid w:val="525B2908"/>
    <w:multiLevelType w:val="hybridMultilevel"/>
    <w:tmpl w:val="EE8AC5C2"/>
    <w:lvl w:ilvl="0" w:tplc="12D6F0E4">
      <w:start w:val="1"/>
      <w:numFmt w:val="decimal"/>
      <w:lvlText w:val="%1."/>
      <w:lvlJc w:val="left"/>
      <w:pPr>
        <w:tabs>
          <w:tab w:val="num" w:pos="1905"/>
        </w:tabs>
        <w:ind w:left="1905" w:hanging="1185"/>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9"/>
  <w:drawingGridHorizontalSpacing w:val="120"/>
  <w:displayHorizontalDrawingGridEvery w:val="2"/>
  <w:characterSpacingControl w:val="doNotCompress"/>
  <w:footnotePr>
    <w:footnote w:id="-1"/>
    <w:footnote w:id="0"/>
  </w:footnotePr>
  <w:endnotePr>
    <w:endnote w:id="-1"/>
    <w:endnote w:id="0"/>
  </w:endnotePr>
  <w:compat/>
  <w:rsids>
    <w:rsidRoot w:val="00AD0B10"/>
    <w:rsid w:val="00067E1E"/>
    <w:rsid w:val="000823F5"/>
    <w:rsid w:val="000D1697"/>
    <w:rsid w:val="001168F8"/>
    <w:rsid w:val="00130F7C"/>
    <w:rsid w:val="0015478C"/>
    <w:rsid w:val="00161607"/>
    <w:rsid w:val="001B700A"/>
    <w:rsid w:val="001D0A67"/>
    <w:rsid w:val="001F57DC"/>
    <w:rsid w:val="002B04EA"/>
    <w:rsid w:val="002B6655"/>
    <w:rsid w:val="002C42DC"/>
    <w:rsid w:val="002D0C3D"/>
    <w:rsid w:val="002E7DEA"/>
    <w:rsid w:val="00321D7A"/>
    <w:rsid w:val="003236C9"/>
    <w:rsid w:val="00403874"/>
    <w:rsid w:val="00425F05"/>
    <w:rsid w:val="00441279"/>
    <w:rsid w:val="00443F97"/>
    <w:rsid w:val="004573DD"/>
    <w:rsid w:val="00470138"/>
    <w:rsid w:val="004748AD"/>
    <w:rsid w:val="004A4D63"/>
    <w:rsid w:val="004B69B6"/>
    <w:rsid w:val="00503B73"/>
    <w:rsid w:val="00540F85"/>
    <w:rsid w:val="00550090"/>
    <w:rsid w:val="005C262E"/>
    <w:rsid w:val="005D4D36"/>
    <w:rsid w:val="005F174A"/>
    <w:rsid w:val="005F2906"/>
    <w:rsid w:val="00626E85"/>
    <w:rsid w:val="0063419A"/>
    <w:rsid w:val="006415A3"/>
    <w:rsid w:val="0065637E"/>
    <w:rsid w:val="006960A9"/>
    <w:rsid w:val="00772D43"/>
    <w:rsid w:val="007D0727"/>
    <w:rsid w:val="007D19E3"/>
    <w:rsid w:val="007E604A"/>
    <w:rsid w:val="00825E10"/>
    <w:rsid w:val="00852276"/>
    <w:rsid w:val="008563F1"/>
    <w:rsid w:val="008B4B7C"/>
    <w:rsid w:val="00925F2B"/>
    <w:rsid w:val="00993E16"/>
    <w:rsid w:val="009B1917"/>
    <w:rsid w:val="009F0F83"/>
    <w:rsid w:val="00A12297"/>
    <w:rsid w:val="00A474EF"/>
    <w:rsid w:val="00A47610"/>
    <w:rsid w:val="00A537E7"/>
    <w:rsid w:val="00A57A0D"/>
    <w:rsid w:val="00AD0B10"/>
    <w:rsid w:val="00B03F25"/>
    <w:rsid w:val="00B245BF"/>
    <w:rsid w:val="00B53B66"/>
    <w:rsid w:val="00B7726D"/>
    <w:rsid w:val="00C04FF4"/>
    <w:rsid w:val="00C1372E"/>
    <w:rsid w:val="00C322E9"/>
    <w:rsid w:val="00C82848"/>
    <w:rsid w:val="00C850EF"/>
    <w:rsid w:val="00C92578"/>
    <w:rsid w:val="00D13DD7"/>
    <w:rsid w:val="00D31E86"/>
    <w:rsid w:val="00D65239"/>
    <w:rsid w:val="00D75816"/>
    <w:rsid w:val="00D7779B"/>
    <w:rsid w:val="00D83DA3"/>
    <w:rsid w:val="00DA58CB"/>
    <w:rsid w:val="00DE14FC"/>
    <w:rsid w:val="00E006FF"/>
    <w:rsid w:val="00E52BC5"/>
    <w:rsid w:val="00EA7BB4"/>
    <w:rsid w:val="00F200BE"/>
    <w:rsid w:val="00F361F1"/>
    <w:rsid w:val="00F56794"/>
    <w:rsid w:val="00FA1B03"/>
    <w:rsid w:val="00FC2F35"/>
    <w:rsid w:val="00FE33B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14FC"/>
    <w:pPr>
      <w:spacing w:after="0" w:line="240" w:lineRule="auto"/>
    </w:pPr>
    <w:rPr>
      <w:rFonts w:eastAsia="Times New Roman" w:cs="Times New Roman"/>
      <w:szCs w:val="24"/>
      <w:lang w:eastAsia="ru-RU"/>
    </w:rPr>
  </w:style>
  <w:style w:type="paragraph" w:styleId="2">
    <w:name w:val="heading 2"/>
    <w:basedOn w:val="a"/>
    <w:link w:val="20"/>
    <w:uiPriority w:val="9"/>
    <w:qFormat/>
    <w:rsid w:val="00C850EF"/>
    <w:pPr>
      <w:spacing w:before="100" w:beforeAutospacing="1" w:after="100" w:afterAutospacing="1"/>
      <w:outlineLvl w:val="1"/>
    </w:pPr>
    <w:rPr>
      <w:b/>
      <w:bCs/>
      <w:sz w:val="36"/>
      <w:szCs w:val="36"/>
    </w:rPr>
  </w:style>
  <w:style w:type="paragraph" w:styleId="3">
    <w:name w:val="heading 3"/>
    <w:basedOn w:val="a"/>
    <w:next w:val="a"/>
    <w:link w:val="30"/>
    <w:uiPriority w:val="9"/>
    <w:semiHidden/>
    <w:unhideWhenUsed/>
    <w:qFormat/>
    <w:rsid w:val="00C850EF"/>
    <w:pPr>
      <w:keepNext/>
      <w:keepLines/>
      <w:spacing w:before="20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C850EF"/>
    <w:rPr>
      <w:rFonts w:eastAsia="Times New Roman" w:cs="Times New Roman"/>
      <w:b/>
      <w:bCs/>
      <w:sz w:val="36"/>
      <w:szCs w:val="36"/>
      <w:lang w:eastAsia="ru-RU"/>
    </w:rPr>
  </w:style>
  <w:style w:type="character" w:customStyle="1" w:styleId="30">
    <w:name w:val="Заголовок 3 Знак"/>
    <w:basedOn w:val="a0"/>
    <w:link w:val="3"/>
    <w:uiPriority w:val="9"/>
    <w:semiHidden/>
    <w:rsid w:val="00C850EF"/>
    <w:rPr>
      <w:rFonts w:asciiTheme="majorHAnsi" w:eastAsiaTheme="majorEastAsia" w:hAnsiTheme="majorHAnsi" w:cstheme="majorBidi"/>
      <w:b/>
      <w:bCs/>
      <w:color w:val="4F81BD" w:themeColor="accent1"/>
    </w:rPr>
  </w:style>
  <w:style w:type="paragraph" w:styleId="a3">
    <w:name w:val="No Spacing"/>
    <w:uiPriority w:val="1"/>
    <w:qFormat/>
    <w:rsid w:val="00C850EF"/>
    <w:pPr>
      <w:spacing w:after="0" w:line="240" w:lineRule="auto"/>
    </w:pPr>
  </w:style>
  <w:style w:type="paragraph" w:customStyle="1" w:styleId="ConsTitle">
    <w:name w:val="ConsTitle"/>
    <w:rsid w:val="00AD0B10"/>
    <w:pPr>
      <w:widowControl w:val="0"/>
      <w:autoSpaceDE w:val="0"/>
      <w:autoSpaceDN w:val="0"/>
      <w:adjustRightInd w:val="0"/>
      <w:spacing w:after="0" w:line="240" w:lineRule="auto"/>
      <w:ind w:right="19772"/>
    </w:pPr>
    <w:rPr>
      <w:rFonts w:ascii="Arial" w:eastAsia="Times New Roman" w:hAnsi="Arial" w:cs="Arial"/>
      <w:b/>
      <w:bCs/>
      <w:sz w:val="16"/>
      <w:szCs w:val="16"/>
      <w:lang w:eastAsia="ru-RU"/>
    </w:rPr>
  </w:style>
  <w:style w:type="paragraph" w:customStyle="1" w:styleId="ConsNormal">
    <w:name w:val="ConsNormal"/>
    <w:rsid w:val="00AD0B10"/>
    <w:pPr>
      <w:widowControl w:val="0"/>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styleId="a4">
    <w:name w:val="List Paragraph"/>
    <w:basedOn w:val="a"/>
    <w:uiPriority w:val="34"/>
    <w:qFormat/>
    <w:rsid w:val="00DE14FC"/>
    <w:pPr>
      <w:ind w:left="720"/>
      <w:contextualSpacing/>
    </w:pPr>
  </w:style>
  <w:style w:type="table" w:styleId="a5">
    <w:name w:val="Table Grid"/>
    <w:basedOn w:val="a1"/>
    <w:uiPriority w:val="59"/>
    <w:rsid w:val="00DE14F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6">
    <w:name w:val="header"/>
    <w:basedOn w:val="a"/>
    <w:link w:val="a7"/>
    <w:uiPriority w:val="99"/>
    <w:semiHidden/>
    <w:unhideWhenUsed/>
    <w:rsid w:val="00C04FF4"/>
    <w:pPr>
      <w:tabs>
        <w:tab w:val="center" w:pos="4677"/>
        <w:tab w:val="right" w:pos="9355"/>
      </w:tabs>
    </w:pPr>
  </w:style>
  <w:style w:type="character" w:customStyle="1" w:styleId="a7">
    <w:name w:val="Верхний колонтитул Знак"/>
    <w:basedOn w:val="a0"/>
    <w:link w:val="a6"/>
    <w:uiPriority w:val="99"/>
    <w:semiHidden/>
    <w:rsid w:val="00C04FF4"/>
    <w:rPr>
      <w:rFonts w:eastAsia="Times New Roman" w:cs="Times New Roman"/>
      <w:szCs w:val="24"/>
      <w:lang w:eastAsia="ru-RU"/>
    </w:rPr>
  </w:style>
  <w:style w:type="paragraph" w:styleId="a8">
    <w:name w:val="footer"/>
    <w:basedOn w:val="a"/>
    <w:link w:val="a9"/>
    <w:uiPriority w:val="99"/>
    <w:unhideWhenUsed/>
    <w:rsid w:val="00C04FF4"/>
    <w:pPr>
      <w:tabs>
        <w:tab w:val="center" w:pos="4677"/>
        <w:tab w:val="right" w:pos="9355"/>
      </w:tabs>
    </w:pPr>
  </w:style>
  <w:style w:type="character" w:customStyle="1" w:styleId="a9">
    <w:name w:val="Нижний колонтитул Знак"/>
    <w:basedOn w:val="a0"/>
    <w:link w:val="a8"/>
    <w:uiPriority w:val="99"/>
    <w:rsid w:val="00C04FF4"/>
    <w:rPr>
      <w:rFonts w:eastAsia="Times New Roman" w:cs="Times New Roman"/>
      <w:szCs w:val="24"/>
      <w:lang w:eastAsia="ru-RU"/>
    </w:rPr>
  </w:style>
  <w:style w:type="paragraph" w:customStyle="1" w:styleId="ConsPlusNormal">
    <w:name w:val="ConsPlusNormal"/>
    <w:rsid w:val="00E006FF"/>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E006FF"/>
    <w:pPr>
      <w:widowControl w:val="0"/>
      <w:autoSpaceDE w:val="0"/>
      <w:autoSpaceDN w:val="0"/>
      <w:adjustRightInd w:val="0"/>
      <w:spacing w:after="0" w:line="240" w:lineRule="auto"/>
    </w:pPr>
    <w:rPr>
      <w:rFonts w:ascii="Calibri" w:eastAsia="Times New Roman" w:hAnsi="Calibri" w:cs="Calibri"/>
      <w:b/>
      <w:bCs/>
      <w:sz w:val="22"/>
      <w:lang w:eastAsia="ru-RU"/>
    </w:rPr>
  </w:style>
  <w:style w:type="paragraph" w:customStyle="1" w:styleId="1">
    <w:name w:val="Абзац списка1"/>
    <w:basedOn w:val="a"/>
    <w:rsid w:val="008563F1"/>
    <w:pPr>
      <w:ind w:left="720"/>
      <w:contextualSpacing/>
    </w:pPr>
  </w:style>
</w:styles>
</file>

<file path=word/webSettings.xml><?xml version="1.0" encoding="utf-8"?>
<w:webSettings xmlns:r="http://schemas.openxmlformats.org/officeDocument/2006/relationships" xmlns:w="http://schemas.openxmlformats.org/wordprocessingml/2006/main">
  <w:divs>
    <w:div w:id="37902770">
      <w:bodyDiv w:val="1"/>
      <w:marLeft w:val="0"/>
      <w:marRight w:val="0"/>
      <w:marTop w:val="0"/>
      <w:marBottom w:val="0"/>
      <w:divBdr>
        <w:top w:val="none" w:sz="0" w:space="0" w:color="auto"/>
        <w:left w:val="none" w:sz="0" w:space="0" w:color="auto"/>
        <w:bottom w:val="none" w:sz="0" w:space="0" w:color="auto"/>
        <w:right w:val="none" w:sz="0" w:space="0" w:color="auto"/>
      </w:divBdr>
    </w:div>
    <w:div w:id="100298157">
      <w:bodyDiv w:val="1"/>
      <w:marLeft w:val="0"/>
      <w:marRight w:val="0"/>
      <w:marTop w:val="0"/>
      <w:marBottom w:val="0"/>
      <w:divBdr>
        <w:top w:val="none" w:sz="0" w:space="0" w:color="auto"/>
        <w:left w:val="none" w:sz="0" w:space="0" w:color="auto"/>
        <w:bottom w:val="none" w:sz="0" w:space="0" w:color="auto"/>
        <w:right w:val="none" w:sz="0" w:space="0" w:color="auto"/>
      </w:divBdr>
    </w:div>
    <w:div w:id="109394722">
      <w:bodyDiv w:val="1"/>
      <w:marLeft w:val="0"/>
      <w:marRight w:val="0"/>
      <w:marTop w:val="0"/>
      <w:marBottom w:val="0"/>
      <w:divBdr>
        <w:top w:val="none" w:sz="0" w:space="0" w:color="auto"/>
        <w:left w:val="none" w:sz="0" w:space="0" w:color="auto"/>
        <w:bottom w:val="none" w:sz="0" w:space="0" w:color="auto"/>
        <w:right w:val="none" w:sz="0" w:space="0" w:color="auto"/>
      </w:divBdr>
    </w:div>
    <w:div w:id="209612145">
      <w:bodyDiv w:val="1"/>
      <w:marLeft w:val="0"/>
      <w:marRight w:val="0"/>
      <w:marTop w:val="0"/>
      <w:marBottom w:val="0"/>
      <w:divBdr>
        <w:top w:val="none" w:sz="0" w:space="0" w:color="auto"/>
        <w:left w:val="none" w:sz="0" w:space="0" w:color="auto"/>
        <w:bottom w:val="none" w:sz="0" w:space="0" w:color="auto"/>
        <w:right w:val="none" w:sz="0" w:space="0" w:color="auto"/>
      </w:divBdr>
    </w:div>
    <w:div w:id="440344427">
      <w:bodyDiv w:val="1"/>
      <w:marLeft w:val="0"/>
      <w:marRight w:val="0"/>
      <w:marTop w:val="0"/>
      <w:marBottom w:val="0"/>
      <w:divBdr>
        <w:top w:val="none" w:sz="0" w:space="0" w:color="auto"/>
        <w:left w:val="none" w:sz="0" w:space="0" w:color="auto"/>
        <w:bottom w:val="none" w:sz="0" w:space="0" w:color="auto"/>
        <w:right w:val="none" w:sz="0" w:space="0" w:color="auto"/>
      </w:divBdr>
    </w:div>
    <w:div w:id="568539490">
      <w:bodyDiv w:val="1"/>
      <w:marLeft w:val="0"/>
      <w:marRight w:val="0"/>
      <w:marTop w:val="0"/>
      <w:marBottom w:val="0"/>
      <w:divBdr>
        <w:top w:val="none" w:sz="0" w:space="0" w:color="auto"/>
        <w:left w:val="none" w:sz="0" w:space="0" w:color="auto"/>
        <w:bottom w:val="none" w:sz="0" w:space="0" w:color="auto"/>
        <w:right w:val="none" w:sz="0" w:space="0" w:color="auto"/>
      </w:divBdr>
    </w:div>
    <w:div w:id="722173778">
      <w:bodyDiv w:val="1"/>
      <w:marLeft w:val="0"/>
      <w:marRight w:val="0"/>
      <w:marTop w:val="0"/>
      <w:marBottom w:val="0"/>
      <w:divBdr>
        <w:top w:val="none" w:sz="0" w:space="0" w:color="auto"/>
        <w:left w:val="none" w:sz="0" w:space="0" w:color="auto"/>
        <w:bottom w:val="none" w:sz="0" w:space="0" w:color="auto"/>
        <w:right w:val="none" w:sz="0" w:space="0" w:color="auto"/>
      </w:divBdr>
    </w:div>
    <w:div w:id="762797129">
      <w:bodyDiv w:val="1"/>
      <w:marLeft w:val="0"/>
      <w:marRight w:val="0"/>
      <w:marTop w:val="0"/>
      <w:marBottom w:val="0"/>
      <w:divBdr>
        <w:top w:val="none" w:sz="0" w:space="0" w:color="auto"/>
        <w:left w:val="none" w:sz="0" w:space="0" w:color="auto"/>
        <w:bottom w:val="none" w:sz="0" w:space="0" w:color="auto"/>
        <w:right w:val="none" w:sz="0" w:space="0" w:color="auto"/>
      </w:divBdr>
    </w:div>
    <w:div w:id="940839360">
      <w:bodyDiv w:val="1"/>
      <w:marLeft w:val="0"/>
      <w:marRight w:val="0"/>
      <w:marTop w:val="0"/>
      <w:marBottom w:val="0"/>
      <w:divBdr>
        <w:top w:val="none" w:sz="0" w:space="0" w:color="auto"/>
        <w:left w:val="none" w:sz="0" w:space="0" w:color="auto"/>
        <w:bottom w:val="none" w:sz="0" w:space="0" w:color="auto"/>
        <w:right w:val="none" w:sz="0" w:space="0" w:color="auto"/>
      </w:divBdr>
    </w:div>
    <w:div w:id="20738926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225</TotalTime>
  <Pages>4</Pages>
  <Words>687</Words>
  <Characters>3916</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4594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NAME</dc:creator>
  <cp:keywords/>
  <dc:description/>
  <cp:lastModifiedBy>user</cp:lastModifiedBy>
  <cp:revision>43</cp:revision>
  <cp:lastPrinted>2023-05-10T09:39:00Z</cp:lastPrinted>
  <dcterms:created xsi:type="dcterms:W3CDTF">2013-07-16T08:25:00Z</dcterms:created>
  <dcterms:modified xsi:type="dcterms:W3CDTF">2023-05-10T09:40:00Z</dcterms:modified>
</cp:coreProperties>
</file>